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69FF" w14:textId="55530309" w:rsidR="002E2601" w:rsidRDefault="002E2601" w:rsidP="002E26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Rejestr tematów prac dyplomowych na kierunku filologia polska w roku akademickim 201</w:t>
      </w:r>
      <w:r w:rsidR="004C09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/201</w:t>
      </w:r>
      <w:r w:rsidR="004C09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9</w:t>
      </w:r>
    </w:p>
    <w:p w14:paraId="024065F5" w14:textId="77777777" w:rsidR="002E2601" w:rsidRDefault="002E2601" w:rsidP="002E26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14:paraId="7B942777" w14:textId="77777777" w:rsidR="002E2601" w:rsidRDefault="002E2601" w:rsidP="002E26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Studia stacjonarne</w:t>
      </w:r>
    </w:p>
    <w:p w14:paraId="092F3509" w14:textId="77777777" w:rsidR="002E2601" w:rsidRDefault="002E2601" w:rsidP="008E65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31255AF" w14:textId="77777777" w:rsidR="002E2601" w:rsidRDefault="002E2601" w:rsidP="002E260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57"/>
        <w:gridCol w:w="6521"/>
      </w:tblGrid>
      <w:tr w:rsidR="008E6530" w14:paraId="7B6C18EB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2DD3" w14:textId="7777777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DBF" w14:textId="7777777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promotora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6EA" w14:textId="7777777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 pracy</w:t>
            </w:r>
          </w:p>
        </w:tc>
      </w:tr>
      <w:tr w:rsidR="008E6530" w14:paraId="16D2ACDF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81D" w14:textId="7777777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5D68" w14:textId="77777777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5C6" w14:textId="311BF15B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C99">
              <w:rPr>
                <w:rFonts w:ascii="Times New Roman" w:hAnsi="Times New Roman" w:cs="Times New Roman"/>
                <w:sz w:val="24"/>
                <w:szCs w:val="24"/>
              </w:rPr>
              <w:t>Kobiece demony wodne w literaturze romantyzmu</w:t>
            </w:r>
          </w:p>
        </w:tc>
      </w:tr>
      <w:tr w:rsidR="008E6530" w14:paraId="7BC7AA7B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887" w14:textId="7350486B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3D2" w14:textId="1C9955C0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Bożena </w:t>
            </w:r>
            <w:proofErr w:type="spellStart"/>
            <w:r>
              <w:rPr>
                <w:rFonts w:ascii="Times New Roman" w:hAnsi="Times New Roman" w:cs="Times New Roman"/>
              </w:rPr>
              <w:t>Adamkowicz-Iglińska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B6C" w14:textId="299C2745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C99">
              <w:rPr>
                <w:rFonts w:ascii="Times New Roman" w:hAnsi="Times New Roman" w:cs="Times New Roman"/>
                <w:sz w:val="24"/>
                <w:szCs w:val="24"/>
              </w:rPr>
              <w:t xml:space="preserve">Kreacje szatana w </w:t>
            </w:r>
            <w:r w:rsidRPr="009D3C99">
              <w:rPr>
                <w:rFonts w:ascii="Times New Roman" w:hAnsi="Times New Roman" w:cs="Times New Roman"/>
                <w:i/>
                <w:sz w:val="24"/>
                <w:szCs w:val="24"/>
              </w:rPr>
              <w:t>Irydionie</w:t>
            </w:r>
            <w:r w:rsidRPr="009D3C99">
              <w:rPr>
                <w:rFonts w:ascii="Times New Roman" w:hAnsi="Times New Roman" w:cs="Times New Roman"/>
                <w:sz w:val="24"/>
                <w:szCs w:val="24"/>
              </w:rPr>
              <w:t xml:space="preserve"> Zygmunta Krasińskiego i Samuelu Zborowskim Juliusza Słowackiego</w:t>
            </w:r>
          </w:p>
        </w:tc>
      </w:tr>
      <w:tr w:rsidR="008E6530" w14:paraId="37A5385F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701" w14:textId="537555C2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97D" w14:textId="11334621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Beata Tarnowska,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C3" w14:textId="7B6CD75E" w:rsidR="008E6530" w:rsidRPr="002E2601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Walka o równouprawnienie kobiet w literaturze dwudziestolecia międzywojennego</w:t>
            </w:r>
          </w:p>
        </w:tc>
      </w:tr>
      <w:tr w:rsidR="008E6530" w14:paraId="3F2FEDB7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6C40" w14:textId="6883ACA4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7FC" w14:textId="149E84FE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Alina Naruszewicz-</w:t>
            </w:r>
            <w:proofErr w:type="spellStart"/>
            <w:r>
              <w:rPr>
                <w:rFonts w:ascii="Times New Roman" w:hAnsi="Times New Roman" w:cs="Times New Roman"/>
              </w:rPr>
              <w:t>Duchlińska</w:t>
            </w:r>
            <w:proofErr w:type="spellEnd"/>
            <w:r>
              <w:rPr>
                <w:rFonts w:ascii="Times New Roman" w:hAnsi="Times New Roman" w:cs="Times New Roman"/>
              </w:rPr>
              <w:t>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E99" w14:textId="2FD11170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C99">
              <w:rPr>
                <w:rFonts w:ascii="Times New Roman" w:hAnsi="Times New Roman" w:cs="Times New Roman"/>
                <w:sz w:val="24"/>
                <w:szCs w:val="24"/>
              </w:rPr>
              <w:t>Ekspresywizmy językowe w filmach Marka Koterskiego</w:t>
            </w:r>
          </w:p>
        </w:tc>
      </w:tr>
      <w:tr w:rsidR="008E6530" w14:paraId="38F20977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4ED6" w14:textId="7B80F29E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AEA" w14:textId="568628C8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Iwona Maciejewska,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E50" w14:textId="598D3B76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C99">
              <w:rPr>
                <w:rFonts w:ascii="Times New Roman" w:hAnsi="Times New Roman" w:cs="Times New Roman"/>
                <w:sz w:val="24"/>
                <w:szCs w:val="24"/>
              </w:rPr>
              <w:t>Zróżnicowanie i funkcje obrazów śmierci w piśmiennictwie średniowiecznym</w:t>
            </w:r>
          </w:p>
        </w:tc>
      </w:tr>
      <w:tr w:rsidR="008E6530" w14:paraId="2F4AD720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EC81" w14:textId="1949B24A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546" w14:textId="0B1D7542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Chłosta-Zielonka,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E3A" w14:textId="02DB9D8F" w:rsidR="008E6530" w:rsidRPr="002E2601" w:rsidRDefault="008E6530" w:rsidP="002E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Świat wartości w twórczości literackiej Mikołaja Grynberga</w:t>
            </w:r>
          </w:p>
          <w:p w14:paraId="5D94B20C" w14:textId="79AA1E1D" w:rsidR="008E6530" w:rsidRDefault="008E6530" w:rsidP="002E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E6530" w14:paraId="456B8573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BC1E" w14:textId="6B4CB233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E67" w14:textId="042813D0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Chłosta-Zielonka,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7A7" w14:textId="41ABA35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Główne motywy poezji dla dzieci w twórczości Joanny Kulmowej</w:t>
            </w:r>
          </w:p>
        </w:tc>
      </w:tr>
      <w:tr w:rsidR="008E6530" w14:paraId="7F34E97C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759A" w14:textId="505F60ED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335" w14:textId="108CBF56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Chłosta-Zielonka,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7F10" w14:textId="0EAB67C1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„Masz to na końcu języka, mój język nie ma końca”</w:t>
            </w:r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Marcin Świetlicki jako człowiek i poeta (na wybranych przykładach)</w:t>
            </w:r>
          </w:p>
        </w:tc>
      </w:tr>
      <w:tr w:rsidR="008E6530" w14:paraId="259D5F0E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4291" w14:textId="66539752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CB7" w14:textId="0294FAE2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Chłosta-Zielonka,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2BB" w14:textId="74BCD0FB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Przemoc świata w wybranych powieściach Jakuba </w:t>
            </w:r>
            <w:proofErr w:type="spellStart"/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Żulczyka</w:t>
            </w:r>
            <w:proofErr w:type="spellEnd"/>
          </w:p>
        </w:tc>
      </w:tr>
      <w:tr w:rsidR="008E6530" w14:paraId="37F7BA9A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6764" w14:textId="371D606A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FDC" w14:textId="28696783" w:rsidR="008E6530" w:rsidRDefault="008E653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Chłosta-Zielonka,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E2A" w14:textId="1327D1D9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Kwiat paproci</w:t>
            </w:r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cykl powieściowy Katarzyny Bereniki Miszczuk jako przykład </w:t>
            </w:r>
            <w:proofErr w:type="spellStart"/>
            <w:r w:rsidRPr="002E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etnofantasy</w:t>
            </w:r>
            <w:proofErr w:type="spellEnd"/>
          </w:p>
        </w:tc>
      </w:tr>
      <w:tr w:rsidR="008E6530" w14:paraId="35BEAD2B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991" w14:textId="282FA970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6C" w14:textId="7C65CEE3" w:rsidR="008E6530" w:rsidRDefault="008E6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1C4" w14:textId="38D61650" w:rsidR="008E6530" w:rsidRPr="002E2601" w:rsidRDefault="008E6530" w:rsidP="002E2601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 xml:space="preserve">Zapożyczenia z języka rosyjskiego we współczesnej polszczyźnie: analiza </w:t>
            </w:r>
            <w:proofErr w:type="spellStart"/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metaleksykograficzna</w:t>
            </w:r>
            <w:proofErr w:type="spellEnd"/>
            <w:r w:rsidRPr="002E2601">
              <w:rPr>
                <w:rFonts w:ascii="Times New Roman" w:hAnsi="Times New Roman" w:cs="Times New Roman"/>
                <w:sz w:val="24"/>
                <w:szCs w:val="24"/>
              </w:rPr>
              <w:t xml:space="preserve"> „Słowniczka najpospolitszych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sycyzmów” L. Czarkowskiego z 1920 r.</w:t>
            </w:r>
          </w:p>
        </w:tc>
      </w:tr>
      <w:tr w:rsidR="008E6530" w14:paraId="59AE9A24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CD9" w14:textId="3AF14052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60E" w14:textId="6DD9703C" w:rsidR="008E6530" w:rsidRDefault="008E6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6D" w14:textId="3D0439F9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Przezwiska szkolne uczniów w gminie Pieniężno</w:t>
            </w:r>
          </w:p>
        </w:tc>
      </w:tr>
      <w:tr w:rsidR="008E6530" w14:paraId="7F9F0162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42D" w14:textId="4F3E4A8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7CE" w14:textId="49B39FEA" w:rsidR="008E6530" w:rsidRDefault="008E6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249" w14:textId="5CFEDBB1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Język reklam dla dzieci na przykładzie kanału TVP ABC</w:t>
            </w:r>
          </w:p>
        </w:tc>
      </w:tr>
      <w:tr w:rsidR="008E6530" w14:paraId="6A7B55CE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FD86" w14:textId="480F5EF0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6F7" w14:textId="0B0AA010" w:rsidR="008E6530" w:rsidRDefault="008E6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2ECA" w14:textId="1BCC4523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Językowe elementy potoczne w komentarzu sportowym</w:t>
            </w:r>
          </w:p>
        </w:tc>
      </w:tr>
      <w:tr w:rsidR="008E6530" w14:paraId="04BFDA14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9E2C" w14:textId="286BC274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BC3" w14:textId="31AB474D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025" w14:textId="1FC4D0AF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Historyczne nazwiska mieszkańców parafii św. Wojciecha w Przasnyszu na podstawie ksiąg urodzonych i zmarłych w latach 1915-1922</w:t>
            </w:r>
          </w:p>
        </w:tc>
      </w:tr>
      <w:tr w:rsidR="008E6530" w14:paraId="7C1602AB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F48D" w14:textId="6C3B4749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368" w14:textId="12DB2560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2FC" w14:textId="6FF8A5A0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Nazwy audycji radiowych w Polsce po 1989 r.</w:t>
            </w:r>
          </w:p>
        </w:tc>
      </w:tr>
      <w:tr w:rsidR="008E6530" w14:paraId="3FEE17DB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6629" w14:textId="63B3298D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F77" w14:textId="7C35838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Prof. Mariusz Rutkowski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9B6" w14:textId="010ACE43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E2601">
              <w:rPr>
                <w:rFonts w:ascii="Times New Roman" w:hAnsi="Times New Roman" w:cs="Times New Roman"/>
                <w:sz w:val="24"/>
                <w:szCs w:val="24"/>
              </w:rPr>
              <w:t>Nazwy firm usługowych w województwie warmińsko-mazurskim</w:t>
            </w:r>
          </w:p>
        </w:tc>
      </w:tr>
      <w:tr w:rsidR="008E6530" w14:paraId="567C28F8" w14:textId="77777777" w:rsidTr="008E65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612" w14:textId="7E7C9637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BA0" w14:textId="3C8F307E" w:rsidR="008E6530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Beata Tarnowska, prof. UWM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D9B" w14:textId="1EAA3FA2" w:rsidR="008E6530" w:rsidRPr="002E2601" w:rsidRDefault="008E6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017">
              <w:rPr>
                <w:rFonts w:ascii="Times New Roman" w:hAnsi="Times New Roman" w:cs="Times New Roman"/>
                <w:sz w:val="24"/>
                <w:szCs w:val="24"/>
              </w:rPr>
              <w:t xml:space="preserve">Motywy </w:t>
            </w:r>
            <w:proofErr w:type="spellStart"/>
            <w:r w:rsidRPr="00B63017">
              <w:rPr>
                <w:rFonts w:ascii="Times New Roman" w:hAnsi="Times New Roman" w:cs="Times New Roman"/>
                <w:sz w:val="24"/>
                <w:szCs w:val="24"/>
              </w:rPr>
              <w:t>olfaktoryczne</w:t>
            </w:r>
            <w:proofErr w:type="spellEnd"/>
            <w:r w:rsidRPr="00B63017">
              <w:rPr>
                <w:rFonts w:ascii="Times New Roman" w:hAnsi="Times New Roman" w:cs="Times New Roman"/>
                <w:sz w:val="24"/>
                <w:szCs w:val="24"/>
              </w:rPr>
              <w:t xml:space="preserve"> w literaturze (na wybranych przykładach)</w:t>
            </w:r>
          </w:p>
        </w:tc>
      </w:tr>
    </w:tbl>
    <w:p w14:paraId="49382A74" w14:textId="2B4EACF3" w:rsidR="006D3277" w:rsidRDefault="006D3277"/>
    <w:p w14:paraId="044D9FAD" w14:textId="1A40E01B" w:rsidR="002E2601" w:rsidRPr="002E2601" w:rsidRDefault="002E260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E2601">
        <w:rPr>
          <w:rFonts w:ascii="Times New Roman" w:hAnsi="Times New Roman" w:cs="Times New Roman"/>
          <w:sz w:val="24"/>
          <w:szCs w:val="24"/>
        </w:rPr>
        <w:t>Sporządziła: Joanna Chłosta-Zielonka</w:t>
      </w:r>
    </w:p>
    <w:sectPr w:rsidR="002E2601" w:rsidRPr="002E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C3944"/>
    <w:multiLevelType w:val="hybridMultilevel"/>
    <w:tmpl w:val="4BAA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55"/>
    <w:rsid w:val="002E2601"/>
    <w:rsid w:val="004C099F"/>
    <w:rsid w:val="006D3277"/>
    <w:rsid w:val="007B37D9"/>
    <w:rsid w:val="008E6530"/>
    <w:rsid w:val="009134DC"/>
    <w:rsid w:val="00B63017"/>
    <w:rsid w:val="00C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BE5F"/>
  <w15:chartTrackingRefBased/>
  <w15:docId w15:val="{CEE94F46-8EE4-46CC-9219-2F64E674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Edyta</cp:lastModifiedBy>
  <cp:revision>3</cp:revision>
  <dcterms:created xsi:type="dcterms:W3CDTF">2022-04-06T10:20:00Z</dcterms:created>
  <dcterms:modified xsi:type="dcterms:W3CDTF">2022-04-06T10:21:00Z</dcterms:modified>
</cp:coreProperties>
</file>