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69FF" w14:textId="55530309" w:rsidR="002E2601" w:rsidRDefault="002E2601" w:rsidP="002E26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Rejestr tematów prac dyplomowych na kierunku filologia polska w roku akademickim 201</w:t>
      </w:r>
      <w:r w:rsidR="004C09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/201</w:t>
      </w:r>
      <w:r w:rsidR="004C09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9</w:t>
      </w:r>
    </w:p>
    <w:p w14:paraId="024065F5" w14:textId="77777777" w:rsidR="002E2601" w:rsidRDefault="002E2601" w:rsidP="002E26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7B942777" w14:textId="77777777" w:rsidR="002E2601" w:rsidRDefault="002E2601" w:rsidP="002E26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Studia stacjonarne</w:t>
      </w:r>
    </w:p>
    <w:p w14:paraId="092F3509" w14:textId="77777777" w:rsidR="002E2601" w:rsidRDefault="002E2601" w:rsidP="008E65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31255AF" w14:textId="77777777" w:rsidR="002E2601" w:rsidRDefault="002E2601" w:rsidP="002E26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57"/>
        <w:gridCol w:w="6521"/>
      </w:tblGrid>
      <w:tr w:rsidR="008E6530" w14:paraId="7B6C18EB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2DD3" w14:textId="77777777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CDBF" w14:textId="77777777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promotora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E6EA" w14:textId="77777777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 pracy</w:t>
            </w:r>
          </w:p>
        </w:tc>
      </w:tr>
      <w:tr w:rsidR="008E6530" w14:paraId="16D2ACDF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F81D" w14:textId="77777777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5D68" w14:textId="77777777" w:rsidR="008E6530" w:rsidRDefault="008E65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Bożena </w:t>
            </w:r>
            <w:proofErr w:type="spellStart"/>
            <w:r>
              <w:rPr>
                <w:rFonts w:ascii="Times New Roman" w:hAnsi="Times New Roman" w:cs="Times New Roman"/>
              </w:rPr>
              <w:t>Adamkowicz-Iglińska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35C6" w14:textId="311BF15B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3C99">
              <w:rPr>
                <w:rFonts w:ascii="Times New Roman" w:hAnsi="Times New Roman" w:cs="Times New Roman"/>
                <w:sz w:val="24"/>
                <w:szCs w:val="24"/>
              </w:rPr>
              <w:t>Kobiece demony wodne w literaturze romantyzmu</w:t>
            </w:r>
          </w:p>
        </w:tc>
      </w:tr>
      <w:tr w:rsidR="008E6530" w14:paraId="7BC7AA7B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C887" w14:textId="7350486B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B3D2" w14:textId="1C9955C0" w:rsidR="008E6530" w:rsidRDefault="008E65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Bożena </w:t>
            </w:r>
            <w:proofErr w:type="spellStart"/>
            <w:r>
              <w:rPr>
                <w:rFonts w:ascii="Times New Roman" w:hAnsi="Times New Roman" w:cs="Times New Roman"/>
              </w:rPr>
              <w:t>Adamkowicz-Iglińska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B6C" w14:textId="299C2745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3C99">
              <w:rPr>
                <w:rFonts w:ascii="Times New Roman" w:hAnsi="Times New Roman" w:cs="Times New Roman"/>
                <w:sz w:val="24"/>
                <w:szCs w:val="24"/>
              </w:rPr>
              <w:t xml:space="preserve">Kreacje szatana w </w:t>
            </w:r>
            <w:r w:rsidRPr="009D3C99">
              <w:rPr>
                <w:rFonts w:ascii="Times New Roman" w:hAnsi="Times New Roman" w:cs="Times New Roman"/>
                <w:i/>
                <w:sz w:val="24"/>
                <w:szCs w:val="24"/>
              </w:rPr>
              <w:t>Irydionie</w:t>
            </w:r>
            <w:r w:rsidRPr="009D3C99">
              <w:rPr>
                <w:rFonts w:ascii="Times New Roman" w:hAnsi="Times New Roman" w:cs="Times New Roman"/>
                <w:sz w:val="24"/>
                <w:szCs w:val="24"/>
              </w:rPr>
              <w:t xml:space="preserve"> Zygmunta Krasińskiego i Samuelu Zborowskim Juliusza Słowackiego</w:t>
            </w:r>
          </w:p>
        </w:tc>
      </w:tr>
      <w:tr w:rsidR="008E6530" w14:paraId="37A5385F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A701" w14:textId="537555C2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97D" w14:textId="11334621" w:rsidR="008E6530" w:rsidRDefault="008E65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Beata Tarnowska, prof. UWM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5C3" w14:textId="7B6CD75E" w:rsidR="008E6530" w:rsidRPr="002E2601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2601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Walka o równouprawnienie kobiet w literaturze dwudziestolecia międzywojennego</w:t>
            </w:r>
          </w:p>
        </w:tc>
      </w:tr>
      <w:tr w:rsidR="008E6530" w14:paraId="3F2FEDB7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6C40" w14:textId="6883ACA4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7FC" w14:textId="149E84FE" w:rsidR="008E6530" w:rsidRDefault="008E65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Alina Naruszewicz-</w:t>
            </w:r>
            <w:proofErr w:type="spellStart"/>
            <w:r>
              <w:rPr>
                <w:rFonts w:ascii="Times New Roman" w:hAnsi="Times New Roman" w:cs="Times New Roman"/>
              </w:rPr>
              <w:t>Duchlińska</w:t>
            </w:r>
            <w:proofErr w:type="spellEnd"/>
            <w:r>
              <w:rPr>
                <w:rFonts w:ascii="Times New Roman" w:hAnsi="Times New Roman" w:cs="Times New Roman"/>
              </w:rPr>
              <w:t>, prof. UWM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E99" w14:textId="2FD11170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3C99">
              <w:rPr>
                <w:rFonts w:ascii="Times New Roman" w:hAnsi="Times New Roman" w:cs="Times New Roman"/>
                <w:sz w:val="24"/>
                <w:szCs w:val="24"/>
              </w:rPr>
              <w:t>Ekspresywizmy językowe w filmach Marka Koterskiego</w:t>
            </w:r>
          </w:p>
        </w:tc>
      </w:tr>
      <w:tr w:rsidR="008E6530" w14:paraId="38F20977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4ED6" w14:textId="7B80F29E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AEA" w14:textId="568628C8" w:rsidR="008E6530" w:rsidRDefault="008E65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Iwona Maciejewska, prof. UWM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EE50" w14:textId="598D3B76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3C99">
              <w:rPr>
                <w:rFonts w:ascii="Times New Roman" w:hAnsi="Times New Roman" w:cs="Times New Roman"/>
                <w:sz w:val="24"/>
                <w:szCs w:val="24"/>
              </w:rPr>
              <w:t>Zróżnicowanie i funkcje obrazów śmierci w piśmiennictwie średniowiecznym</w:t>
            </w:r>
          </w:p>
        </w:tc>
      </w:tr>
      <w:tr w:rsidR="008E6530" w14:paraId="2F4AD720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EC81" w14:textId="1949B24A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D546" w14:textId="0B1D7542" w:rsidR="008E6530" w:rsidRDefault="008E65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Chłosta-Zielonka, prof. UWM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7E3A" w14:textId="02DB9D8F" w:rsidR="008E6530" w:rsidRPr="002E2601" w:rsidRDefault="008E6530" w:rsidP="002E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Świat wartości w twórczości literackiej Mikołaja Grynberga</w:t>
            </w:r>
          </w:p>
          <w:p w14:paraId="5D94B20C" w14:textId="79AA1E1D" w:rsidR="008E6530" w:rsidRDefault="008E6530" w:rsidP="002E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E6530" w14:paraId="456B8573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BC1E" w14:textId="6B4CB233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E67" w14:textId="042813D0" w:rsidR="008E6530" w:rsidRDefault="008E65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Chłosta-Zielonka, prof. UWM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7A7" w14:textId="41ABA357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Główne motywy poezji dla dzieci w twórczości Joanny Kulmowej</w:t>
            </w:r>
          </w:p>
        </w:tc>
      </w:tr>
      <w:tr w:rsidR="008E6530" w14:paraId="7F34E97C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759A" w14:textId="505F60ED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7335" w14:textId="108CBF56" w:rsidR="008E6530" w:rsidRDefault="008E65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Chłosta-Zielonka, prof. UWM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7F10" w14:textId="0EAB67C1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630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„Masz to na końcu języka, mój język nie ma końca”</w:t>
            </w:r>
            <w:r w:rsidRPr="002E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Marcin Świetlicki jako człowiek i poeta (na wybranych przykładach)</w:t>
            </w:r>
          </w:p>
        </w:tc>
      </w:tr>
      <w:tr w:rsidR="008E6530" w14:paraId="259D5F0E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4291" w14:textId="66539752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8CB7" w14:textId="0294FAE2" w:rsidR="008E6530" w:rsidRDefault="008E65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Chłosta-Zielonka, prof. UWM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2BB" w14:textId="74BCD0FB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Przemoc świata w wybranych powieściach Jakuba </w:t>
            </w:r>
            <w:proofErr w:type="spellStart"/>
            <w:r w:rsidRPr="002E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Żulczyka</w:t>
            </w:r>
            <w:proofErr w:type="spellEnd"/>
          </w:p>
        </w:tc>
      </w:tr>
      <w:tr w:rsidR="008E6530" w14:paraId="37F7BA9A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6764" w14:textId="371D606A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FDC" w14:textId="28696783" w:rsidR="008E6530" w:rsidRDefault="008E65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Chłosta-Zielonka, prof. UWM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E2A" w14:textId="1327D1D9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630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Kwiat paproci</w:t>
            </w:r>
            <w:r w:rsidRPr="002E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cykl powieściowy Katarzyny Bereniki Miszczuk jako przykład </w:t>
            </w:r>
            <w:proofErr w:type="spellStart"/>
            <w:r w:rsidRPr="002E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etnofantasy</w:t>
            </w:r>
            <w:proofErr w:type="spellEnd"/>
          </w:p>
        </w:tc>
      </w:tr>
      <w:tr w:rsidR="008E6530" w14:paraId="35BEAD2B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7991" w14:textId="282FA970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6C" w14:textId="7C65CEE3" w:rsidR="008E6530" w:rsidRDefault="008E6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Mariusz Rutkowski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F1C4" w14:textId="38D61650" w:rsidR="008E6530" w:rsidRPr="002E2601" w:rsidRDefault="008E6530" w:rsidP="002E2601">
            <w:p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1">
              <w:rPr>
                <w:rFonts w:ascii="Times New Roman" w:hAnsi="Times New Roman" w:cs="Times New Roman"/>
                <w:sz w:val="24"/>
                <w:szCs w:val="24"/>
              </w:rPr>
              <w:t xml:space="preserve">Zapożyczenia z języka rosyjskiego we współczesnej polszczyźnie: analiza </w:t>
            </w:r>
            <w:proofErr w:type="spellStart"/>
            <w:r w:rsidRPr="002E2601">
              <w:rPr>
                <w:rFonts w:ascii="Times New Roman" w:hAnsi="Times New Roman" w:cs="Times New Roman"/>
                <w:sz w:val="24"/>
                <w:szCs w:val="24"/>
              </w:rPr>
              <w:t>metaleksykograficzna</w:t>
            </w:r>
            <w:proofErr w:type="spellEnd"/>
            <w:r w:rsidRPr="002E2601">
              <w:rPr>
                <w:rFonts w:ascii="Times New Roman" w:hAnsi="Times New Roman" w:cs="Times New Roman"/>
                <w:sz w:val="24"/>
                <w:szCs w:val="24"/>
              </w:rPr>
              <w:t xml:space="preserve"> „Słowniczka najpospolitszych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2601">
              <w:rPr>
                <w:rFonts w:ascii="Times New Roman" w:hAnsi="Times New Roman" w:cs="Times New Roman"/>
                <w:sz w:val="24"/>
                <w:szCs w:val="24"/>
              </w:rPr>
              <w:t>sycyzmów” L. Czarkowskiego z 1920 r.</w:t>
            </w:r>
          </w:p>
        </w:tc>
      </w:tr>
      <w:tr w:rsidR="008E6530" w14:paraId="59AE9A24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2CD9" w14:textId="3AF14052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860E" w14:textId="6DD9703C" w:rsidR="008E6530" w:rsidRDefault="008E6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Mariusz Rutkowski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F6D" w14:textId="3D0439F9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2601">
              <w:rPr>
                <w:rFonts w:ascii="Times New Roman" w:hAnsi="Times New Roman" w:cs="Times New Roman"/>
                <w:sz w:val="24"/>
                <w:szCs w:val="24"/>
              </w:rPr>
              <w:t>Przezwiska szkolne uczniów w gminie Pieniężno</w:t>
            </w:r>
          </w:p>
        </w:tc>
      </w:tr>
      <w:tr w:rsidR="008E6530" w14:paraId="7F9F0162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442D" w14:textId="4F3E4A87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7CE" w14:textId="49B39FEA" w:rsidR="008E6530" w:rsidRDefault="008E6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Mariusz Rutkowski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C249" w14:textId="5CFEDBB1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2601">
              <w:rPr>
                <w:rFonts w:ascii="Times New Roman" w:hAnsi="Times New Roman" w:cs="Times New Roman"/>
                <w:sz w:val="24"/>
                <w:szCs w:val="24"/>
              </w:rPr>
              <w:t>Język reklam dla dzieci na przykładzie kanału TVP ABC</w:t>
            </w:r>
          </w:p>
        </w:tc>
      </w:tr>
      <w:tr w:rsidR="008E6530" w14:paraId="6A7B55CE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FD86" w14:textId="480F5EF0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6F7" w14:textId="0B0AA010" w:rsidR="008E6530" w:rsidRDefault="008E6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Mariusz Rutkowski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ECA" w14:textId="1BCC4523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2601">
              <w:rPr>
                <w:rFonts w:ascii="Times New Roman" w:hAnsi="Times New Roman" w:cs="Times New Roman"/>
                <w:sz w:val="24"/>
                <w:szCs w:val="24"/>
              </w:rPr>
              <w:t>Językowe elementy potoczne w komentarzu sportowym</w:t>
            </w:r>
          </w:p>
        </w:tc>
      </w:tr>
      <w:tr w:rsidR="008E6530" w14:paraId="04BFDA14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9E2C" w14:textId="286BC274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BC3" w14:textId="31AB474D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Prof. Mariusz Rutkowski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C025" w14:textId="1FC4D0AF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2601">
              <w:rPr>
                <w:rFonts w:ascii="Times New Roman" w:hAnsi="Times New Roman" w:cs="Times New Roman"/>
                <w:sz w:val="24"/>
                <w:szCs w:val="24"/>
              </w:rPr>
              <w:t>Historyczne nazwiska mieszkańców parafii św. Wojciecha w Przasnyszu na podstawie ksiąg urodzonych i zmarłych w latach 1915-1922</w:t>
            </w:r>
          </w:p>
        </w:tc>
      </w:tr>
      <w:tr w:rsidR="008E6530" w14:paraId="7C1602AB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F48D" w14:textId="6C3B4749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A368" w14:textId="12DB2560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Prof. Mariusz Rutkowski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B2FC" w14:textId="6FF8A5A0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2601">
              <w:rPr>
                <w:rFonts w:ascii="Times New Roman" w:hAnsi="Times New Roman" w:cs="Times New Roman"/>
                <w:sz w:val="24"/>
                <w:szCs w:val="24"/>
              </w:rPr>
              <w:t>Nazwy audycji radiowych w Polsce po 1989 r.</w:t>
            </w:r>
          </w:p>
        </w:tc>
      </w:tr>
      <w:tr w:rsidR="008E6530" w14:paraId="3FEE17DB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6629" w14:textId="63B3298D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1F77" w14:textId="7C358387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Prof. Mariusz Rutkowski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F9B6" w14:textId="010ACE43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2601">
              <w:rPr>
                <w:rFonts w:ascii="Times New Roman" w:hAnsi="Times New Roman" w:cs="Times New Roman"/>
                <w:sz w:val="24"/>
                <w:szCs w:val="24"/>
              </w:rPr>
              <w:t>Nazwy firm usługowych w województwie warmińsko-mazurskim</w:t>
            </w:r>
          </w:p>
        </w:tc>
      </w:tr>
      <w:tr w:rsidR="008E6530" w14:paraId="567C28F8" w14:textId="77777777" w:rsidTr="008E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0612" w14:textId="7E7C9637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BA0" w14:textId="3C8F307E" w:rsidR="008E6530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Beata Tarnowska, prof. UWM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D9B" w14:textId="1EAA3FA2" w:rsidR="008E6530" w:rsidRPr="002E2601" w:rsidRDefault="008E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7">
              <w:rPr>
                <w:rFonts w:ascii="Times New Roman" w:hAnsi="Times New Roman" w:cs="Times New Roman"/>
                <w:sz w:val="24"/>
                <w:szCs w:val="24"/>
              </w:rPr>
              <w:t xml:space="preserve">Motywy </w:t>
            </w:r>
            <w:proofErr w:type="spellStart"/>
            <w:r w:rsidRPr="00B63017">
              <w:rPr>
                <w:rFonts w:ascii="Times New Roman" w:hAnsi="Times New Roman" w:cs="Times New Roman"/>
                <w:sz w:val="24"/>
                <w:szCs w:val="24"/>
              </w:rPr>
              <w:t>olfaktoryczne</w:t>
            </w:r>
            <w:proofErr w:type="spellEnd"/>
            <w:r w:rsidRPr="00B63017">
              <w:rPr>
                <w:rFonts w:ascii="Times New Roman" w:hAnsi="Times New Roman" w:cs="Times New Roman"/>
                <w:sz w:val="24"/>
                <w:szCs w:val="24"/>
              </w:rPr>
              <w:t xml:space="preserve"> w literaturze (na wybranych przykładach)</w:t>
            </w:r>
          </w:p>
        </w:tc>
      </w:tr>
    </w:tbl>
    <w:p w14:paraId="49382A74" w14:textId="2B4EACF3" w:rsidR="006D3277" w:rsidRDefault="006D3277"/>
    <w:p w14:paraId="044D9FAD" w14:textId="1A40E01B" w:rsidR="002E2601" w:rsidRPr="002E2601" w:rsidRDefault="002E260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E2601">
        <w:rPr>
          <w:rFonts w:ascii="Times New Roman" w:hAnsi="Times New Roman" w:cs="Times New Roman"/>
          <w:sz w:val="24"/>
          <w:szCs w:val="24"/>
        </w:rPr>
        <w:t>Sporządziła: Joanna Chłosta-Zielonka</w:t>
      </w:r>
    </w:p>
    <w:sectPr w:rsidR="002E2601" w:rsidRPr="002E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C3944"/>
    <w:multiLevelType w:val="hybridMultilevel"/>
    <w:tmpl w:val="4BAA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55"/>
    <w:rsid w:val="002E2601"/>
    <w:rsid w:val="004C099F"/>
    <w:rsid w:val="006D3277"/>
    <w:rsid w:val="007B37D9"/>
    <w:rsid w:val="008E6530"/>
    <w:rsid w:val="009134DC"/>
    <w:rsid w:val="00B63017"/>
    <w:rsid w:val="00C1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BE5F"/>
  <w15:chartTrackingRefBased/>
  <w15:docId w15:val="{CEE94F46-8EE4-46CC-9219-2F64E674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60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Chłosta-Zielonka</dc:creator>
  <cp:keywords/>
  <dc:description/>
  <cp:lastModifiedBy>Edyta</cp:lastModifiedBy>
  <cp:revision>3</cp:revision>
  <dcterms:created xsi:type="dcterms:W3CDTF">2022-04-06T10:20:00Z</dcterms:created>
  <dcterms:modified xsi:type="dcterms:W3CDTF">2022-04-06T10:21:00Z</dcterms:modified>
</cp:coreProperties>
</file>